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CE6A" w14:textId="69073B86"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Pr="004C03A3">
        <w:rPr>
          <w:rFonts w:ascii="ＭＳ 明朝" w:hAnsi="ＭＳ 明朝" w:hint="eastAsia"/>
          <w:sz w:val="24"/>
          <w:szCs w:val="24"/>
        </w:rPr>
        <w:t>0</w:t>
      </w:r>
      <w:r w:rsidR="00467C8E" w:rsidRPr="004C03A3">
        <w:rPr>
          <w:rFonts w:ascii="ＭＳ 明朝" w:hAnsi="ＭＳ 明朝"/>
          <w:sz w:val="24"/>
          <w:szCs w:val="24"/>
        </w:rPr>
        <w:t>2</w:t>
      </w:r>
      <w:r w:rsidR="00740C5F">
        <w:rPr>
          <w:rFonts w:ascii="ＭＳ 明朝" w:hAnsi="ＭＳ 明朝"/>
          <w:sz w:val="24"/>
          <w:szCs w:val="24"/>
        </w:rPr>
        <w:t>2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14:paraId="4CC298A4" w14:textId="0CFC8694" w:rsidR="00DA304C" w:rsidRPr="004C03A3" w:rsidRDefault="00DA30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（記入年月日　　　　　　年　　　月　　　日）</w:t>
      </w:r>
    </w:p>
    <w:p w14:paraId="6066A724" w14:textId="77777777"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14:paraId="5D26E891" w14:textId="77777777"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14:paraId="38B4F05F" w14:textId="77777777"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14:paraId="1076435B" w14:textId="77777777" w:rsidR="00D94E37" w:rsidRPr="006C6BAD" w:rsidRDefault="0089424B" w:rsidP="00D94E37">
      <w:pPr>
        <w:rPr>
          <w:rFonts w:ascii="ＭＳ 明朝" w:hAnsi="ＭＳ 明朝"/>
          <w:lang w:val="fr-CA"/>
        </w:rPr>
      </w:pPr>
      <w:r w:rsidRPr="00547565">
        <w:rPr>
          <w:lang w:val="fr-CA"/>
        </w:rPr>
        <w:t>(</w:t>
      </w:r>
      <w:r w:rsidR="00D94E37" w:rsidRPr="00547565">
        <w:rPr>
          <w:lang w:val="fr-CA"/>
        </w:rPr>
        <w:t>1)</w:t>
      </w:r>
      <w:r w:rsidR="00EF070D" w:rsidRPr="00547565">
        <w:rPr>
          <w:lang w:val="fr-CA"/>
        </w:rPr>
        <w:t>、</w:t>
      </w:r>
      <w:r w:rsidR="00EF070D" w:rsidRPr="00547565">
        <w:rPr>
          <w:lang w:val="fr-CA"/>
        </w:rPr>
        <w:t>(</w:t>
      </w:r>
      <w:r w:rsidR="00D94E37" w:rsidRPr="00547565">
        <w:rPr>
          <w:lang w:val="fr-CA"/>
        </w:rPr>
        <w:t>2)</w:t>
      </w:r>
      <w:r w:rsidR="00EF070D" w:rsidRPr="00547565">
        <w:rPr>
          <w:lang w:val="fr-CA"/>
        </w:rPr>
        <w:t>の</w:t>
      </w:r>
      <w:r w:rsidR="00EF070D" w:rsidRPr="00917864">
        <w:rPr>
          <w:rFonts w:ascii="Times New Roman" w:hAnsi="Times New Roman" w:hint="eastAsia"/>
          <w:lang w:val="fr-CA"/>
        </w:rPr>
        <w:t>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</w:p>
    <w:p w14:paraId="2402C18B" w14:textId="77777777"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14:paraId="3FB4633F" w14:textId="462A92D9" w:rsidR="00CB1A30" w:rsidRDefault="00D94E37" w:rsidP="00467C8E">
      <w:pPr>
        <w:ind w:rightChars="-135" w:right="-283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</w:t>
      </w:r>
      <w:r w:rsidR="00547565">
        <w:rPr>
          <w:szCs w:val="21"/>
        </w:rPr>
        <w:t>2</w:t>
      </w:r>
      <w:r w:rsidR="00740C5F">
        <w:rPr>
          <w:szCs w:val="21"/>
        </w:rPr>
        <w:t>1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4C03A3">
        <w:rPr>
          <w:rFonts w:hint="eastAsia"/>
          <w:szCs w:val="21"/>
        </w:rPr>
        <w:t>20</w:t>
      </w:r>
      <w:r w:rsidR="00467C8E" w:rsidRPr="004C03A3">
        <w:rPr>
          <w:szCs w:val="21"/>
        </w:rPr>
        <w:t>2</w:t>
      </w:r>
      <w:r w:rsidR="00740C5F">
        <w:rPr>
          <w:szCs w:val="21"/>
        </w:rPr>
        <w:t>2</w:t>
      </w:r>
      <w:r w:rsidR="002C6136" w:rsidRPr="006C6BAD">
        <w:rPr>
          <w:rFonts w:hint="eastAsia"/>
          <w:szCs w:val="21"/>
        </w:rPr>
        <w:t>年</w:t>
      </w:r>
      <w:r w:rsidR="00547565">
        <w:rPr>
          <w:szCs w:val="21"/>
        </w:rPr>
        <w:t>5</w:t>
      </w:r>
      <w:r w:rsidR="002C6136" w:rsidRPr="003C5310">
        <w:rPr>
          <w:rFonts w:hint="eastAsia"/>
          <w:szCs w:val="21"/>
        </w:rPr>
        <w:t>月</w:t>
      </w:r>
      <w:r w:rsidR="007F620B" w:rsidRPr="003C5310">
        <w:rPr>
          <w:szCs w:val="21"/>
        </w:rPr>
        <w:t>3</w:t>
      </w:r>
      <w:r w:rsidR="004C03A3" w:rsidRPr="003C5310">
        <w:rPr>
          <w:rFonts w:hint="eastAsia"/>
          <w:szCs w:val="21"/>
        </w:rPr>
        <w:t>1</w:t>
      </w:r>
      <w:r w:rsidR="002C6136" w:rsidRPr="003C5310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14:paraId="1B647835" w14:textId="77777777" w:rsidR="00467C8E" w:rsidRPr="007F620B" w:rsidRDefault="00467C8E" w:rsidP="00467C8E">
      <w:pPr>
        <w:ind w:rightChars="-135" w:right="-283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14:paraId="51B6BA11" w14:textId="77777777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06504D6B" w14:textId="77777777"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A0D00DB" w14:textId="77777777"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14:paraId="208F0B1D" w14:textId="77777777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6B3DE" w14:textId="77777777"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14:paraId="4CC376A9" w14:textId="77777777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AAA2B9B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5D57AB81" w14:textId="77777777"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5B57AC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14:paraId="563F12DC" w14:textId="77777777"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14:paraId="532BCA5E" w14:textId="77777777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AC0B16" w14:textId="77777777"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14:paraId="40320EBA" w14:textId="77777777"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B6BD734" w14:textId="77777777"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14:paraId="43478F0C" w14:textId="77777777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14:paraId="51FF683E" w14:textId="77777777"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14:paraId="4E4EE22C" w14:textId="77777777"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14:paraId="3C8A4771" w14:textId="77777777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89C4" w14:textId="77777777"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14:paraId="727CE5D6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14:paraId="1AFBE7F2" w14:textId="77777777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14:paraId="1FE387E7" w14:textId="77777777" w:rsidR="003A5F4C" w:rsidRDefault="003A5F4C" w:rsidP="00324DB4">
            <w:pPr>
              <w:rPr>
                <w:rFonts w:ascii="ＭＳ 明朝" w:hAnsi="ＭＳ 明朝"/>
              </w:rPr>
            </w:pPr>
          </w:p>
          <w:p w14:paraId="76E17830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42CCD062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6631EAF" w14:textId="77777777"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14:paraId="639D0CAB" w14:textId="77777777"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14:paraId="7B8DDF1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DF10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136EC8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CA12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14:paraId="431E276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CB46B4C" w14:textId="77777777"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14:paraId="0084F27E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75781E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14:paraId="116F8AE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6DA3BCC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D34EB0F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22A724B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5B5AC0FF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F3089B8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42054D4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762FB9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C451AC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43AADB1E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A4D7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2AF10B23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5415963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02210EB3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93DAABD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5DCBF9F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37946E5D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670F10F1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809CF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6F4AC6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50A75200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545AB6DB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725DDEE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2BFBC4B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685A3D8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3E01B227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21C4813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205ECCC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038C39F6" w14:textId="77777777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C840" w14:textId="77777777"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0157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14:paraId="1BFB2207" w14:textId="77777777"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14:paraId="0C551B98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14:paraId="381060C6" w14:textId="77777777"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14:paraId="675D5B80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983A88" w14:textId="77777777" w:rsidR="00DA304C" w:rsidRDefault="00DA304C">
      <w:pPr>
        <w:ind w:left="113" w:right="113"/>
        <w:jc w:val="center"/>
        <w:rPr>
          <w:rFonts w:ascii="ＭＳ 明朝" w:hAnsi="ＭＳ 明朝"/>
        </w:rPr>
        <w:sectPr w:rsidR="00DA304C" w:rsidSect="004C03A3">
          <w:pgSz w:w="11907" w:h="16840" w:code="9"/>
          <w:pgMar w:top="964" w:right="1021" w:bottom="964" w:left="1021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14:paraId="6B1DC719" w14:textId="77777777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0A34AC" w14:textId="77777777"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14:paraId="1E9365FB" w14:textId="77777777"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14:paraId="17BC0A34" w14:textId="77777777"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03353" w14:textId="77777777"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14:paraId="183C62AC" w14:textId="77777777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6C0304" w14:textId="77777777"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14:paraId="7ABC90E2" w14:textId="77777777"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14:paraId="2F0F259D" w14:textId="77777777"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14:paraId="7322C715" w14:textId="77777777" w:rsidR="00DA304C" w:rsidRDefault="00DA304C"/>
        </w:tc>
      </w:tr>
    </w:tbl>
    <w:p w14:paraId="5FA225A4" w14:textId="77777777"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14:paraId="5A0BBF42" w14:textId="77777777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AF784" w14:textId="77777777"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14:paraId="70467537" w14:textId="77777777"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14:paraId="44CEA3FD" w14:textId="77777777" w:rsidTr="00193C67">
        <w:trPr>
          <w:trHeight w:val="807"/>
        </w:trPr>
        <w:tc>
          <w:tcPr>
            <w:tcW w:w="1942" w:type="dxa"/>
          </w:tcPr>
          <w:p w14:paraId="0FB51F9F" w14:textId="77777777" w:rsidR="00C04A80" w:rsidRDefault="00C04A80" w:rsidP="0057477F">
            <w:pPr>
              <w:widowControl/>
              <w:jc w:val="left"/>
            </w:pPr>
          </w:p>
          <w:p w14:paraId="328AC5AB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0CDFFB9" w14:textId="77777777" w:rsidR="00C04A80" w:rsidRDefault="00C04A80" w:rsidP="0057477F">
            <w:pPr>
              <w:widowControl/>
              <w:jc w:val="left"/>
            </w:pPr>
          </w:p>
          <w:p w14:paraId="49D82470" w14:textId="77777777"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14:paraId="03FABA6D" w14:textId="77777777"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14:paraId="547F6319" w14:textId="77777777" w:rsidTr="00193C67">
        <w:trPr>
          <w:trHeight w:val="846"/>
        </w:trPr>
        <w:tc>
          <w:tcPr>
            <w:tcW w:w="1942" w:type="dxa"/>
          </w:tcPr>
          <w:p w14:paraId="46760A2F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718EC8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14:paraId="109C2551" w14:textId="77777777" w:rsidTr="00193C67">
        <w:trPr>
          <w:trHeight w:val="4104"/>
        </w:trPr>
        <w:tc>
          <w:tcPr>
            <w:tcW w:w="1942" w:type="dxa"/>
          </w:tcPr>
          <w:p w14:paraId="3609AB1F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14:paraId="2BF69376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14:paraId="2D83EF7C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8724D0" w14:textId="77777777"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14:paraId="24434076" w14:textId="77777777" w:rsidTr="00193C67">
        <w:trPr>
          <w:trHeight w:val="6515"/>
        </w:trPr>
        <w:tc>
          <w:tcPr>
            <w:tcW w:w="1942" w:type="dxa"/>
          </w:tcPr>
          <w:p w14:paraId="51506187" w14:textId="77777777"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14:paraId="13BA4E5D" w14:textId="77777777"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D5D02D9" w14:textId="77777777"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14:paraId="789F48DE" w14:textId="77777777" w:rsidTr="00193C67">
        <w:trPr>
          <w:trHeight w:val="709"/>
        </w:trPr>
        <w:tc>
          <w:tcPr>
            <w:tcW w:w="1942" w:type="dxa"/>
          </w:tcPr>
          <w:p w14:paraId="430CABA2" w14:textId="77777777"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14:paraId="58214B9A" w14:textId="77777777"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14:paraId="105E466A" w14:textId="77777777"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BC00077" w14:textId="77777777" w:rsidR="00860371" w:rsidRDefault="00860371" w:rsidP="0057477F">
            <w:pPr>
              <w:widowControl/>
              <w:jc w:val="left"/>
            </w:pPr>
          </w:p>
          <w:p w14:paraId="5FDE924C" w14:textId="77777777" w:rsidR="00860371" w:rsidRPr="0026483F" w:rsidRDefault="00860371" w:rsidP="0057477F">
            <w:pPr>
              <w:widowControl/>
              <w:jc w:val="left"/>
            </w:pPr>
          </w:p>
        </w:tc>
      </w:tr>
    </w:tbl>
    <w:p w14:paraId="11BB75FF" w14:textId="77777777"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14:paraId="5FAA692A" w14:textId="77777777"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14:paraId="2756D5E5" w14:textId="77777777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914C92" w14:textId="77777777"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14:paraId="0C334E7D" w14:textId="77777777"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14:paraId="6C06E34A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588C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14:paraId="651D9F48" w14:textId="77777777"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748A10" w14:textId="77777777"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DE159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3E42EC" w14:textId="77777777"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9A1579" w14:textId="77777777"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14:paraId="3636B693" w14:textId="77777777"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14:paraId="784AC788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4A8F6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14:paraId="4A6D7169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3A4AC0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F693F9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3B89D81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C7F330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14:paraId="56D68E14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01587F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550E858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29260BC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50A57B5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14:paraId="58D3B20A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C620A1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828FF3F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7D50243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11C466CF" w14:textId="77777777"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8DBF5" w14:textId="5D92FCED"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547565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14:paraId="070B07C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D36BCA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7F03E9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69D09BB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14:paraId="318B2898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A12B02" w14:textId="77777777"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14:paraId="3BFBB2C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2059DCF" w14:textId="77777777" w:rsidR="00A07052" w:rsidRDefault="00A07052" w:rsidP="00D25126">
            <w:pPr>
              <w:rPr>
                <w:color w:val="A6A6A6"/>
              </w:rPr>
            </w:pPr>
          </w:p>
          <w:p w14:paraId="6C83E62A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14:paraId="1B21BC8A" w14:textId="77777777"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14:paraId="00D3469A" w14:textId="77777777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14:paraId="67D59E98" w14:textId="77777777" w:rsidR="00A40738" w:rsidRDefault="00A40738" w:rsidP="00D25126">
            <w:pPr>
              <w:ind w:left="99"/>
            </w:pPr>
          </w:p>
          <w:p w14:paraId="09322688" w14:textId="77777777"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14:paraId="63FCE5CD" w14:textId="77777777" w:rsidR="00A40738" w:rsidRDefault="00A40738" w:rsidP="00D25126">
            <w:pPr>
              <w:ind w:left="99"/>
            </w:pPr>
          </w:p>
          <w:p w14:paraId="7808E4BA" w14:textId="77777777"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14:paraId="083BAC0F" w14:textId="77777777"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14:paraId="744471EB" w14:textId="77777777"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16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14:paraId="444829BB" w14:textId="77777777"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32A0" w14:textId="77777777" w:rsidR="00D30455" w:rsidRDefault="00D30455" w:rsidP="006F1D59">
      <w:r>
        <w:separator/>
      </w:r>
    </w:p>
  </w:endnote>
  <w:endnote w:type="continuationSeparator" w:id="0">
    <w:p w14:paraId="56C38554" w14:textId="77777777" w:rsidR="00D30455" w:rsidRDefault="00D30455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EC08" w14:textId="77777777" w:rsidR="00D30455" w:rsidRDefault="00D30455" w:rsidP="006F1D59">
      <w:r>
        <w:separator/>
      </w:r>
    </w:p>
  </w:footnote>
  <w:footnote w:type="continuationSeparator" w:id="0">
    <w:p w14:paraId="3826AA51" w14:textId="77777777" w:rsidR="00D30455" w:rsidRDefault="00D30455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35F03"/>
    <w:rsid w:val="00041874"/>
    <w:rsid w:val="0006771C"/>
    <w:rsid w:val="00071722"/>
    <w:rsid w:val="00080E84"/>
    <w:rsid w:val="000A6CD2"/>
    <w:rsid w:val="000C451A"/>
    <w:rsid w:val="000D41A6"/>
    <w:rsid w:val="000E63EE"/>
    <w:rsid w:val="00114EB6"/>
    <w:rsid w:val="0014155C"/>
    <w:rsid w:val="00186E64"/>
    <w:rsid w:val="00193010"/>
    <w:rsid w:val="00193C67"/>
    <w:rsid w:val="001B77B8"/>
    <w:rsid w:val="001F525E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24DB4"/>
    <w:rsid w:val="003771B4"/>
    <w:rsid w:val="00391CFC"/>
    <w:rsid w:val="003A5F4C"/>
    <w:rsid w:val="003C1D52"/>
    <w:rsid w:val="003C5310"/>
    <w:rsid w:val="003E673D"/>
    <w:rsid w:val="00400A19"/>
    <w:rsid w:val="004143EB"/>
    <w:rsid w:val="0041573B"/>
    <w:rsid w:val="00467C8E"/>
    <w:rsid w:val="00491701"/>
    <w:rsid w:val="004C03A3"/>
    <w:rsid w:val="004C5760"/>
    <w:rsid w:val="005079A2"/>
    <w:rsid w:val="00521871"/>
    <w:rsid w:val="0053369C"/>
    <w:rsid w:val="00547565"/>
    <w:rsid w:val="00560A10"/>
    <w:rsid w:val="00571C9C"/>
    <w:rsid w:val="0057477F"/>
    <w:rsid w:val="00577E36"/>
    <w:rsid w:val="005911B2"/>
    <w:rsid w:val="005A3354"/>
    <w:rsid w:val="005A6E20"/>
    <w:rsid w:val="00675CC7"/>
    <w:rsid w:val="006837DB"/>
    <w:rsid w:val="00692F45"/>
    <w:rsid w:val="006A2F05"/>
    <w:rsid w:val="006C6796"/>
    <w:rsid w:val="006C6BAD"/>
    <w:rsid w:val="006F1D59"/>
    <w:rsid w:val="00740C5F"/>
    <w:rsid w:val="007A445B"/>
    <w:rsid w:val="007D3C94"/>
    <w:rsid w:val="007F620B"/>
    <w:rsid w:val="00800C4C"/>
    <w:rsid w:val="00860371"/>
    <w:rsid w:val="00870064"/>
    <w:rsid w:val="00870471"/>
    <w:rsid w:val="0088236A"/>
    <w:rsid w:val="0089424B"/>
    <w:rsid w:val="00895B40"/>
    <w:rsid w:val="008A7A40"/>
    <w:rsid w:val="008F47EA"/>
    <w:rsid w:val="00900514"/>
    <w:rsid w:val="0091258C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0047"/>
    <w:rsid w:val="00B12862"/>
    <w:rsid w:val="00B22542"/>
    <w:rsid w:val="00B378A2"/>
    <w:rsid w:val="00B55228"/>
    <w:rsid w:val="00B67E4D"/>
    <w:rsid w:val="00B70D51"/>
    <w:rsid w:val="00B73D11"/>
    <w:rsid w:val="00B87BE0"/>
    <w:rsid w:val="00BA0569"/>
    <w:rsid w:val="00BA5C2D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CF74F9"/>
    <w:rsid w:val="00D12534"/>
    <w:rsid w:val="00D25126"/>
    <w:rsid w:val="00D30455"/>
    <w:rsid w:val="00D41BEC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37A26"/>
    <w:rsid w:val="00E43AFB"/>
    <w:rsid w:val="00E56212"/>
    <w:rsid w:val="00E72DCC"/>
    <w:rsid w:val="00E8717E"/>
    <w:rsid w:val="00E8791D"/>
    <w:rsid w:val="00EF070D"/>
    <w:rsid w:val="00F31F6C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B7734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DA04-EA02-47DF-806C-8CE2C1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Kazuko</dc:creator>
  <cp:keywords/>
  <cp:lastModifiedBy>K</cp:lastModifiedBy>
  <cp:revision>4</cp:revision>
  <cp:lastPrinted>2016-04-20T20:34:00Z</cp:lastPrinted>
  <dcterms:created xsi:type="dcterms:W3CDTF">2021-03-27T04:52:00Z</dcterms:created>
  <dcterms:modified xsi:type="dcterms:W3CDTF">2022-03-22T14:22:00Z</dcterms:modified>
</cp:coreProperties>
</file>